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47D8" w14:textId="59F85BEE" w:rsidR="00CF27C1" w:rsidRPr="00EF6547" w:rsidRDefault="00CF27C1" w:rsidP="00877DE9">
      <w:pPr>
        <w:spacing w:line="240" w:lineRule="atLeast"/>
        <w:textAlignment w:val="baseline"/>
        <w:rPr>
          <w:rFonts w:ascii="Helvetica" w:eastAsia="Times New Roman" w:hAnsi="Helvetica" w:cs="Times New Roman"/>
          <w:color w:val="000000"/>
          <w:spacing w:val="7"/>
          <w:lang w:eastAsia="es-MX"/>
        </w:rPr>
      </w:pPr>
      <w:r w:rsidRPr="00EF6547">
        <w:rPr>
          <w:rFonts w:ascii="Helvetica" w:eastAsia="Times New Roman" w:hAnsi="Helvetica" w:cs="Times New Roman"/>
          <w:color w:val="000000"/>
          <w:spacing w:val="7"/>
          <w:lang w:eastAsia="es-MX"/>
        </w:rPr>
        <w:t>RESUMEN</w:t>
      </w:r>
    </w:p>
    <w:p w14:paraId="149E35B7" w14:textId="04DEF73C" w:rsidR="00CF27C1" w:rsidRPr="00877DE9" w:rsidRDefault="00CF27C1" w:rsidP="00877DE9">
      <w:pPr>
        <w:spacing w:line="240" w:lineRule="atLeast"/>
        <w:textAlignment w:val="baseline"/>
        <w:rPr>
          <w:rFonts w:ascii="Helvetica" w:eastAsia="Times New Roman" w:hAnsi="Helvetica" w:cs="Times New Roman"/>
          <w:color w:val="000000"/>
          <w:spacing w:val="7"/>
          <w:sz w:val="16"/>
          <w:szCs w:val="16"/>
          <w:lang w:eastAsia="es-MX"/>
        </w:rPr>
      </w:pPr>
      <w:r w:rsidRPr="00877DE9">
        <w:rPr>
          <w:rFonts w:ascii="Helvetica" w:eastAsia="Times New Roman" w:hAnsi="Helvetica" w:cs="Times New Roman"/>
          <w:color w:val="000000"/>
          <w:spacing w:val="7"/>
          <w:sz w:val="16"/>
          <w:szCs w:val="16"/>
          <w:lang w:eastAsia="es-MX"/>
        </w:rPr>
        <w:t xml:space="preserve">Fuente: IISB </w:t>
      </w:r>
      <w:r w:rsidRPr="00877DE9">
        <w:rPr>
          <w:rFonts w:ascii="Helvetica" w:eastAsia="Times New Roman" w:hAnsi="Helvetica" w:cs="Times New Roman"/>
          <w:color w:val="000000"/>
          <w:spacing w:val="7"/>
          <w:sz w:val="16"/>
          <w:szCs w:val="16"/>
          <w:lang w:eastAsia="es-MX"/>
        </w:rPr>
        <w:br/>
      </w:r>
      <w:hyperlink r:id="rId5" w:history="1">
        <w:r w:rsidR="00877DE9" w:rsidRPr="00877DE9">
          <w:rPr>
            <w:rStyle w:val="Hipervnculo"/>
            <w:rFonts w:ascii="Helvetica" w:eastAsia="Times New Roman" w:hAnsi="Helvetica" w:cs="Times New Roman"/>
            <w:spacing w:val="7"/>
            <w:sz w:val="16"/>
            <w:szCs w:val="16"/>
            <w:lang w:eastAsia="es-MX"/>
          </w:rPr>
          <w:t>https://enb.iisd.org/un-2023-water-conference-summary</w:t>
        </w:r>
      </w:hyperlink>
    </w:p>
    <w:p w14:paraId="30847AA6" w14:textId="77777777" w:rsidR="00877DE9" w:rsidRPr="00877DE9" w:rsidRDefault="00877DE9" w:rsidP="00877DE9">
      <w:pPr>
        <w:spacing w:line="240" w:lineRule="atLeast"/>
        <w:textAlignment w:val="baseline"/>
        <w:rPr>
          <w:rFonts w:ascii="Helvetica" w:eastAsia="Times New Roman" w:hAnsi="Helvetica" w:cs="Times New Roman"/>
          <w:color w:val="000000"/>
          <w:spacing w:val="7"/>
          <w:lang w:eastAsia="es-MX"/>
        </w:rPr>
      </w:pPr>
    </w:p>
    <w:p w14:paraId="068ED6B7" w14:textId="77777777" w:rsidR="00877DE9" w:rsidRDefault="00877DE9" w:rsidP="00877DE9">
      <w:pPr>
        <w:spacing w:line="240" w:lineRule="atLeast"/>
      </w:pPr>
      <w:r w:rsidRPr="00CF27C1">
        <w:t>Cuarenta y seis años después de la última gran conferencia de las Naciones Unidas sobre el agua, la comunidad internacional convocó una reunión histórica en Nueva York con la tarea de avanzar en los esfuerzos para proporcionar agua potable y saneamiento para la humanidad. Al final de la conferencia de tres días, se había logrado un progreso significativo, con un acuerdo para establecer un Enviado Especial de la ONU para el Agua, un impulso político renovado y aproximadamente 700 compromisos y promesas voluntarias de muchas partes interesadas.</w:t>
      </w:r>
    </w:p>
    <w:p w14:paraId="2EE7EFAE" w14:textId="5F2B35DA" w:rsidR="00877DE9" w:rsidRPr="00CF27C1" w:rsidRDefault="00877DE9" w:rsidP="00877DE9">
      <w:pPr>
        <w:spacing w:line="240" w:lineRule="atLeast"/>
      </w:pPr>
    </w:p>
    <w:p w14:paraId="12E2BC9B" w14:textId="77777777" w:rsidR="00877DE9" w:rsidRDefault="00877DE9" w:rsidP="00877DE9">
      <w:pPr>
        <w:spacing w:line="240" w:lineRule="atLeast"/>
      </w:pPr>
      <w:r w:rsidRPr="00CF27C1">
        <w:t xml:space="preserve">En 1977, la primera Conferencia de las Naciones Unidas sobre el Agua, celebrada en Mar del Plata, Argentina, marcó el primer intento mundial de abordar los problemas mundiales del agua para evitar una crisis a principios de siglo. La situación era grave y la reunión concluyó que el estrés hídrico era un problema grave y creciente que amenazaba una amplia gama de actividades socioeconómicas, como la agricultura, la navegación y la pesca, necesarias para el bienestar humano. No solo eso, sino que también pone en riesgo la biodiversidad y los ecosistemas. </w:t>
      </w:r>
    </w:p>
    <w:p w14:paraId="1F6A4A59" w14:textId="77777777" w:rsidR="00877DE9" w:rsidRDefault="00877DE9" w:rsidP="00877DE9">
      <w:pPr>
        <w:spacing w:line="240" w:lineRule="atLeast"/>
      </w:pPr>
    </w:p>
    <w:p w14:paraId="4BB2E91C" w14:textId="77777777" w:rsidR="00877DE9" w:rsidRPr="00CF27C1" w:rsidRDefault="00877DE9" w:rsidP="00877DE9">
      <w:pPr>
        <w:spacing w:line="240" w:lineRule="atLeast"/>
      </w:pPr>
      <w:r w:rsidRPr="00CF27C1">
        <w:t>El resultado de la reunión, el Plan de Acción de Mar del Plata, estableció decisiones para evaluar los recursos hídricos, investigar y desarrollar tecnologías, abordar el papel del agua en la lucha contra la desertificación, participar en la cooperación técnica, establecer arreglos institucionales para la cooperación internacional en el sector del agua. Y construir arreglos financieros para la cooperación internacional en el sector del agua.</w:t>
      </w:r>
    </w:p>
    <w:p w14:paraId="29A5BA87" w14:textId="77777777" w:rsidR="00877DE9" w:rsidRDefault="00877DE9" w:rsidP="00877DE9">
      <w:pPr>
        <w:spacing w:line="240" w:lineRule="atLeast"/>
      </w:pPr>
    </w:p>
    <w:p w14:paraId="55F1A156" w14:textId="77777777" w:rsidR="00877DE9" w:rsidRPr="00CF27C1" w:rsidRDefault="00877DE9" w:rsidP="00877DE9">
      <w:pPr>
        <w:spacing w:line="240" w:lineRule="atLeast"/>
      </w:pPr>
      <w:r w:rsidRPr="00CF27C1">
        <w:t>Hoy en día, la situación sigue siendo tensa. A pesar de los avances en algunas áreas, el Informe sobre el desarrollo de los recursos hídricos en el mundo de 2023 de las Naciones Unidas presenta estadísticas desalentadoras sobre la crisis mundial del agua: el 26 % de la población mundial, aproximadamente dos mil millones de personas, no tienen acceso a agua potable segura, y 3600 millones carecen de acceso a agua potable segura. Servicios de saneamiento. Se espera que la escasez de agua en las áreas urbanas empeore, ya que las proyecciones muestran que se duplicará de 930 millones en 2016 a entre 1.700 y 2.400 millones de personas en 2050.</w:t>
      </w:r>
    </w:p>
    <w:p w14:paraId="31C74758" w14:textId="77777777" w:rsidR="00877DE9" w:rsidRDefault="00877DE9" w:rsidP="00877DE9">
      <w:pPr>
        <w:spacing w:line="240" w:lineRule="atLeast"/>
      </w:pPr>
    </w:p>
    <w:p w14:paraId="4508D269" w14:textId="77777777" w:rsidR="00877DE9" w:rsidRDefault="00877DE9" w:rsidP="00877DE9">
      <w:pPr>
        <w:spacing w:line="240" w:lineRule="atLeast"/>
      </w:pPr>
      <w:r w:rsidRPr="00CF27C1">
        <w:t xml:space="preserve">Estos y otros hechos desconcertantes preparan el escenario para la Conferencia del Agua de la ONU 2023. El mensaje claro desde el principio fue que “no estamos en camino de lograr el Objetivo de Desarrollo Sostenible (ODS) 6 sobre agua y saneamiento para todos”. Además, la triple crisis planetaria del cambio climático, la pérdida de biodiversidad y la contaminación ha provocado un desplazamiento de poblaciones a gran escala. Esto implica que un enfoque habitual de la gestión de los recursos hídricos mundiales simplemente no funcionará. </w:t>
      </w:r>
    </w:p>
    <w:p w14:paraId="7E7CDF02" w14:textId="77777777" w:rsidR="00877DE9" w:rsidRDefault="00877DE9" w:rsidP="00877DE9">
      <w:pPr>
        <w:spacing w:line="240" w:lineRule="atLeast"/>
      </w:pPr>
    </w:p>
    <w:p w14:paraId="178439E7" w14:textId="77777777" w:rsidR="00877DE9" w:rsidRPr="00CF27C1" w:rsidRDefault="00877DE9" w:rsidP="00877DE9">
      <w:pPr>
        <w:spacing w:line="240" w:lineRule="atLeast"/>
      </w:pPr>
      <w:r w:rsidRPr="00CF27C1">
        <w:t xml:space="preserve">Estas preocupaciones ocuparon un lugar destacado en la agenda de la conferencia, y los delegados compartieron planes nacionales y regionales, políticas destinadas a una gestión adecuada de los recursos hídricos y temores por el futuro. La urgencia de una acción inmediata fue palpable cuando los Estados miembros de la ONU presentaron </w:t>
      </w:r>
      <w:r w:rsidRPr="00CF27C1">
        <w:lastRenderedPageBreak/>
        <w:t>escenarios desalentadores que enfrentan sus ciudadanos debido a sequías extremas, inundaciones, agua contaminada, conflictos transfronterizos, entre otros desafíos.</w:t>
      </w:r>
    </w:p>
    <w:p w14:paraId="46AE153B" w14:textId="77777777" w:rsidR="00877DE9" w:rsidRDefault="00877DE9" w:rsidP="00877DE9">
      <w:pPr>
        <w:spacing w:line="240" w:lineRule="atLeast"/>
      </w:pPr>
    </w:p>
    <w:p w14:paraId="1F7148C2" w14:textId="77777777" w:rsidR="00877DE9" w:rsidRPr="00CF27C1" w:rsidRDefault="00877DE9" w:rsidP="00877DE9">
      <w:pPr>
        <w:spacing w:line="240" w:lineRule="atLeast"/>
      </w:pPr>
      <w:r w:rsidRPr="00CF27C1">
        <w:t>La revisión del progreso involucró reuniones de alto nivel facilitadas por los anfitriones de la Conferencia de 2023, Tayikistán y los Países Bajos. Estas reuniones proporcionaron un camino para el diálogo global para las acciones necesarias, las alianzas y los diálogos sobre políticas, y promovieron los vínculos y las contribuciones a otros procesos relevantes relacionados con el agua.</w:t>
      </w:r>
    </w:p>
    <w:p w14:paraId="58010986" w14:textId="77777777" w:rsidR="00877DE9" w:rsidRDefault="00877DE9" w:rsidP="00877DE9">
      <w:pPr>
        <w:spacing w:line="240" w:lineRule="atLeast"/>
      </w:pPr>
    </w:p>
    <w:p w14:paraId="3AD74BB9" w14:textId="77777777" w:rsidR="00877DE9" w:rsidRDefault="00877DE9" w:rsidP="00877DE9">
      <w:pPr>
        <w:spacing w:line="240" w:lineRule="atLeast"/>
      </w:pPr>
      <w:r w:rsidRPr="00CF27C1">
        <w:t xml:space="preserve">El enfoque de la Conferencia de 2023 fue la Agenda de Acción del Agua, que se compone de compromisos voluntarios de los Estados miembros de la ONU y las partes interesadas. Estos compromisos abordan un amplio conjunto de temas destinados a crear alianzas y cooperación hacia acciones compartidas urgentes, inmediatas y aceleradas, y para establecer un mecanismo internacional sólido para evitar que la crisis mundial del agua se salga de control. </w:t>
      </w:r>
    </w:p>
    <w:p w14:paraId="7080BD37" w14:textId="77777777" w:rsidR="00877DE9" w:rsidRDefault="00877DE9" w:rsidP="00877DE9">
      <w:pPr>
        <w:spacing w:line="240" w:lineRule="atLeast"/>
      </w:pPr>
    </w:p>
    <w:p w14:paraId="15E7CBFD" w14:textId="77777777" w:rsidR="00877DE9" w:rsidRPr="00CF27C1" w:rsidRDefault="00877DE9" w:rsidP="00877DE9">
      <w:pPr>
        <w:spacing w:line="240" w:lineRule="atLeast"/>
      </w:pPr>
      <w:r w:rsidRPr="00CF27C1">
        <w:t>La Conferencia procedió a través de sesiones de debate general celebradas en plenario y cinco diálogos interactivos diseñados para ser impulsados por soluciones: agua para la salud; agua para el desarrollo sostenible; agua para el clima; agua para la cooperación; y la Década de Acción por el Agua.</w:t>
      </w:r>
    </w:p>
    <w:p w14:paraId="788956B0" w14:textId="77777777" w:rsidR="00877DE9" w:rsidRDefault="00877DE9" w:rsidP="00877DE9">
      <w:pPr>
        <w:spacing w:line="240" w:lineRule="atLeast"/>
      </w:pPr>
    </w:p>
    <w:p w14:paraId="47CF9D77" w14:textId="77777777" w:rsidR="00877DE9" w:rsidRDefault="00877DE9" w:rsidP="00877DE9">
      <w:pPr>
        <w:spacing w:line="240" w:lineRule="atLeast"/>
      </w:pPr>
      <w:r w:rsidRPr="00CF27C1">
        <w:t xml:space="preserve">A medida que la reunión avanzaba hacia la sesión plenaria de clausura del viernes, se mantuvo la determinación de lograr resultados tangibles que demuestren el compromiso universal de lograr la seguridad hídrica y proporcionen una hoja de ruta hacia un futuro con seguridad hídrica. </w:t>
      </w:r>
    </w:p>
    <w:p w14:paraId="02D8BE11" w14:textId="77777777" w:rsidR="00877DE9" w:rsidRDefault="00877DE9" w:rsidP="00877DE9">
      <w:pPr>
        <w:spacing w:line="240" w:lineRule="atLeast"/>
      </w:pPr>
    </w:p>
    <w:p w14:paraId="500051DD" w14:textId="77777777" w:rsidR="00877DE9" w:rsidRPr="00CF27C1" w:rsidRDefault="00877DE9" w:rsidP="00877DE9">
      <w:pPr>
        <w:spacing w:line="240" w:lineRule="atLeast"/>
      </w:pPr>
      <w:r w:rsidRPr="00CF27C1">
        <w:t>Los resultados de la reunión reflejaron, entre otros:</w:t>
      </w:r>
    </w:p>
    <w:p w14:paraId="37517443" w14:textId="77777777" w:rsidR="00877DE9" w:rsidRPr="00CF27C1" w:rsidRDefault="00877DE9" w:rsidP="00877DE9">
      <w:pPr>
        <w:spacing w:line="240" w:lineRule="atLeast"/>
        <w:ind w:left="174" w:hanging="174"/>
      </w:pPr>
      <w:r w:rsidRPr="00CF27C1">
        <w:t>• la necesidad de considerar el agua como un bien común global y cambiar radicalmente el valor mundial del agua y, por lo tanto, cómo gestionamos el agua;</w:t>
      </w:r>
    </w:p>
    <w:p w14:paraId="4AE60B2D" w14:textId="77777777" w:rsidR="00877DE9" w:rsidRPr="00CF27C1" w:rsidRDefault="00877DE9" w:rsidP="00877DE9">
      <w:pPr>
        <w:spacing w:line="240" w:lineRule="atLeast"/>
        <w:ind w:left="174" w:hanging="174"/>
      </w:pPr>
      <w:r w:rsidRPr="00CF27C1">
        <w:t>• el enfoque del nexo entre agua, alimentos y energía como medio para lograr un desarrollo justo y sostenible, catalizar la salud de los ecosistemas y el agua, y mitigar el riesgo;</w:t>
      </w:r>
    </w:p>
    <w:p w14:paraId="76479935" w14:textId="77777777" w:rsidR="00877DE9" w:rsidRPr="00CF27C1" w:rsidRDefault="00877DE9" w:rsidP="00877DE9">
      <w:pPr>
        <w:spacing w:line="240" w:lineRule="atLeast"/>
        <w:ind w:left="174" w:hanging="174"/>
      </w:pPr>
      <w:r w:rsidRPr="00CF27C1">
        <w:t>• financiación innovadora, incluidas las asociaciones público-privadas, como requisito para la implementación exitosa de los objetivos y metas relacionados con el agua; y</w:t>
      </w:r>
    </w:p>
    <w:p w14:paraId="33CD7A9E" w14:textId="77777777" w:rsidR="00877DE9" w:rsidRPr="00CF27C1" w:rsidRDefault="00877DE9" w:rsidP="00877DE9">
      <w:pPr>
        <w:spacing w:line="240" w:lineRule="atLeast"/>
        <w:ind w:left="174" w:hanging="174"/>
      </w:pPr>
      <w:r w:rsidRPr="00CF27C1">
        <w:t>• la necesidad de que las acciones relacionadas con el agua incluyan un enfoque basado en los derechos humanos.</w:t>
      </w:r>
    </w:p>
    <w:p w14:paraId="6CE5DCAF" w14:textId="77777777" w:rsidR="00877DE9" w:rsidRDefault="00877DE9" w:rsidP="00877DE9">
      <w:pPr>
        <w:spacing w:line="240" w:lineRule="atLeast"/>
      </w:pPr>
    </w:p>
    <w:p w14:paraId="495004E2" w14:textId="77777777" w:rsidR="00877DE9" w:rsidRPr="00CF27C1" w:rsidRDefault="00877DE9" w:rsidP="00877DE9">
      <w:pPr>
        <w:spacing w:line="240" w:lineRule="atLeast"/>
      </w:pPr>
      <w:r w:rsidRPr="00CF27C1">
        <w:t>Durante la sesión plenaria de clausura, en respuesta a los frecuentes llamados de los Estados miembros para elevar el agua en la agenda de la ONU, llegó el anuncio de que el Secretario General de la ONU nombraría un Enviado Especial de la ONU para el Agua.</w:t>
      </w:r>
    </w:p>
    <w:p w14:paraId="1DD82DBE" w14:textId="77777777" w:rsidR="00877DE9" w:rsidRDefault="00877DE9" w:rsidP="00877DE9">
      <w:pPr>
        <w:spacing w:line="240" w:lineRule="atLeast"/>
      </w:pPr>
    </w:p>
    <w:p w14:paraId="095F8B1F" w14:textId="77777777" w:rsidR="00877DE9" w:rsidRDefault="00877DE9" w:rsidP="00877DE9">
      <w:pPr>
        <w:spacing w:line="240" w:lineRule="atLeast"/>
      </w:pPr>
      <w:r w:rsidRPr="00CF27C1">
        <w:t xml:space="preserve">La Conferencia del Agua 2023 de la ONU, formalmente conocida como la Revisión Integral de Medio Término de la Implementación de los Objetivos de la Década Internacional para la Acción 2018-2028, convocada del 22 al 24 de marzo de 2023 en la Sede de la ONU en Nueva York. </w:t>
      </w:r>
    </w:p>
    <w:p w14:paraId="3168E779" w14:textId="77777777" w:rsidR="00877DE9" w:rsidRDefault="00877DE9" w:rsidP="00877DE9">
      <w:pPr>
        <w:spacing w:line="240" w:lineRule="atLeast"/>
      </w:pPr>
    </w:p>
    <w:p w14:paraId="780ADF6B" w14:textId="2084E42D" w:rsidR="006C70A1" w:rsidRDefault="00877DE9" w:rsidP="00877DE9">
      <w:pPr>
        <w:spacing w:line="240" w:lineRule="atLeast"/>
        <w:textAlignment w:val="baseline"/>
      </w:pPr>
      <w:r w:rsidRPr="00CF27C1">
        <w:lastRenderedPageBreak/>
        <w:t>El evento reunió a más de 6.500 participantes. Al cierre de la reunión, la Agenda de Acción del Agua había recibido aproximadamente 700 compromisos en forma de compromisos financieros, proyectos de colaboración y acciones para proteger el recurso más preciado e insustituible del mundo.</w:t>
      </w:r>
    </w:p>
    <w:p w14:paraId="075B2CEC" w14:textId="1815EA77" w:rsidR="001E70B3" w:rsidRDefault="001E70B3" w:rsidP="00877DE9">
      <w:pPr>
        <w:spacing w:after="360" w:line="420" w:lineRule="atLeast"/>
        <w:textAlignment w:val="baseline"/>
        <w:rPr>
          <w:b/>
          <w:bCs/>
        </w:rPr>
      </w:pPr>
      <w:r>
        <w:rPr>
          <w:b/>
          <w:bCs/>
        </w:rPr>
        <w:t>Mayor información en</w:t>
      </w:r>
      <w:r>
        <w:rPr>
          <w:b/>
          <w:bCs/>
        </w:rPr>
        <w:br/>
      </w:r>
      <w:r w:rsidRPr="001E70B3">
        <w:rPr>
          <w:b/>
          <w:bCs/>
        </w:rPr>
        <w:t>https://enb.iisd.org/un-2023-water-conference-summary</w:t>
      </w:r>
    </w:p>
    <w:p w14:paraId="3DF32B9D" w14:textId="77777777" w:rsidR="000B2AE9" w:rsidRPr="00CF27C1" w:rsidRDefault="000B2AE9"/>
    <w:sectPr w:rsidR="000B2AE9" w:rsidRPr="00CF27C1" w:rsidSect="006707B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924A7"/>
    <w:multiLevelType w:val="multilevel"/>
    <w:tmpl w:val="9D5C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00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A1"/>
    <w:rsid w:val="000B2AE9"/>
    <w:rsid w:val="001E70B3"/>
    <w:rsid w:val="006707BC"/>
    <w:rsid w:val="006C70A1"/>
    <w:rsid w:val="00877DE9"/>
    <w:rsid w:val="00BC06DE"/>
    <w:rsid w:val="00CF27C1"/>
    <w:rsid w:val="00D96733"/>
    <w:rsid w:val="00EF65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A68878B"/>
  <w15:chartTrackingRefBased/>
  <w15:docId w15:val="{E6323A24-6D52-3B44-A6F9-FD0AD4A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70A1"/>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CF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DE9"/>
    <w:rPr>
      <w:color w:val="0563C1" w:themeColor="hyperlink"/>
      <w:u w:val="single"/>
    </w:rPr>
  </w:style>
  <w:style w:type="character" w:styleId="Mencinsinresolver">
    <w:name w:val="Unresolved Mention"/>
    <w:basedOn w:val="Fuentedeprrafopredeter"/>
    <w:uiPriority w:val="99"/>
    <w:semiHidden/>
    <w:unhideWhenUsed/>
    <w:rsid w:val="00877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b.iisd.org/un-2023-water-conference-summar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Rafaelli</dc:creator>
  <cp:keywords/>
  <dc:description/>
  <cp:lastModifiedBy>Silvia Rafaelli</cp:lastModifiedBy>
  <cp:revision>2</cp:revision>
  <dcterms:created xsi:type="dcterms:W3CDTF">2023-03-28T19:24:00Z</dcterms:created>
  <dcterms:modified xsi:type="dcterms:W3CDTF">2023-03-28T19:24:00Z</dcterms:modified>
</cp:coreProperties>
</file>